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2" w:rsidRPr="00EB1E61" w:rsidRDefault="00BD6B42" w:rsidP="00FC04DB">
      <w:pPr>
        <w:pStyle w:val="berschrift1"/>
        <w:numPr>
          <w:ilvl w:val="0"/>
          <w:numId w:val="0"/>
        </w:numPr>
        <w:ind w:right="1797"/>
        <w:rPr>
          <w:szCs w:val="28"/>
        </w:rPr>
      </w:pPr>
      <w:r w:rsidRPr="00EB1E61">
        <w:rPr>
          <w:szCs w:val="28"/>
        </w:rPr>
        <w:t>Presse-Information</w:t>
      </w:r>
    </w:p>
    <w:p w:rsidR="00BD6B42" w:rsidRPr="00FC04DB" w:rsidRDefault="00BD6B42">
      <w:pPr>
        <w:spacing w:line="360" w:lineRule="auto"/>
        <w:ind w:right="1797"/>
        <w:rPr>
          <w:rFonts w:ascii="Arial" w:hAnsi="Arial" w:cs="Arial"/>
          <w:sz w:val="24"/>
          <w:szCs w:val="24"/>
        </w:rPr>
      </w:pPr>
    </w:p>
    <w:p w:rsidR="00FC04DB" w:rsidRPr="00FC04DB" w:rsidRDefault="00FC04DB" w:rsidP="00FC04DB">
      <w:pPr>
        <w:pStyle w:val="berschrift1"/>
        <w:rPr>
          <w:sz w:val="24"/>
          <w:szCs w:val="24"/>
        </w:rPr>
      </w:pPr>
      <w:r w:rsidRPr="00FC04DB">
        <w:rPr>
          <w:sz w:val="24"/>
          <w:szCs w:val="24"/>
        </w:rPr>
        <w:t>GEG, BEG, WEG, EEG – was müssen Eigentümer wissen?</w:t>
      </w:r>
    </w:p>
    <w:p w:rsidR="00BD6B42" w:rsidRPr="00FC04DB" w:rsidRDefault="00FC04DB">
      <w:pPr>
        <w:spacing w:after="120"/>
        <w:rPr>
          <w:rFonts w:ascii="Arial" w:hAnsi="Arial" w:cs="Arial"/>
          <w:b/>
          <w:sz w:val="24"/>
          <w:szCs w:val="24"/>
        </w:rPr>
      </w:pPr>
      <w:r w:rsidRPr="00FC04DB">
        <w:rPr>
          <w:rFonts w:ascii="Arial" w:hAnsi="Arial" w:cs="Arial"/>
          <w:b/>
          <w:sz w:val="24"/>
          <w:szCs w:val="24"/>
        </w:rPr>
        <w:t>Wichtige Gesetzesänderungen für Haus- und Wohnungsbesitzer 2020/2021</w:t>
      </w:r>
    </w:p>
    <w:p w:rsidR="00BD6B42" w:rsidRPr="00FC04DB" w:rsidRDefault="00BD6B42" w:rsidP="00FC04D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3912FF" w:rsidRPr="00FC04DB" w:rsidRDefault="00FC04DB" w:rsidP="00FC04DB">
      <w:pPr>
        <w:pStyle w:val="berschrift3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C04DB">
        <w:rPr>
          <w:rFonts w:ascii="Arial" w:hAnsi="Arial" w:cs="Arial"/>
          <w:color w:val="auto"/>
          <w:sz w:val="24"/>
          <w:szCs w:val="24"/>
        </w:rPr>
        <w:t xml:space="preserve">BEG, GEG, WEG, EEG – in den letzten Wochen wurden viele Gesetzesänderungen und Neuregelungen auf den Weg gebracht, die Ende 2020 und Anfang 2021 in Kraft treten. Doch viele Eigentümer lässt das ratlos zurück: Was genau ist jetzt wichtig für mich? Worauf muss ich achten? </w:t>
      </w:r>
      <w:r w:rsidR="0064030B" w:rsidRPr="00FC04DB">
        <w:rPr>
          <w:rFonts w:ascii="Arial" w:hAnsi="Arial" w:cs="Arial"/>
          <w:color w:val="auto"/>
          <w:sz w:val="24"/>
          <w:szCs w:val="24"/>
        </w:rPr>
        <w:t>D</w:t>
      </w:r>
      <w:r w:rsidR="00045143" w:rsidRPr="00FC04DB">
        <w:rPr>
          <w:rFonts w:ascii="Arial" w:hAnsi="Arial" w:cs="Arial"/>
          <w:color w:val="auto"/>
          <w:sz w:val="24"/>
          <w:szCs w:val="24"/>
        </w:rPr>
        <w:t>ie Experten vo</w:t>
      </w:r>
      <w:r w:rsidRPr="00FC04DB">
        <w:rPr>
          <w:rFonts w:ascii="Arial" w:hAnsi="Arial" w:cs="Arial"/>
          <w:color w:val="auto"/>
          <w:sz w:val="24"/>
          <w:szCs w:val="24"/>
        </w:rPr>
        <w:t>m Ratgeberportal</w:t>
      </w:r>
      <w:r w:rsidR="00045143" w:rsidRPr="00FC04DB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8" w:history="1">
        <w:r w:rsidRPr="00FC04DB">
          <w:rPr>
            <w:rStyle w:val="Hyperlink"/>
            <w:rFonts w:ascii="Arial" w:hAnsi="Arial" w:cs="Arial"/>
            <w:sz w:val="24"/>
            <w:szCs w:val="24"/>
          </w:rPr>
          <w:t>www.energie-fachberater.de</w:t>
        </w:r>
      </w:hyperlink>
      <w:r w:rsidR="00045143" w:rsidRPr="00FC04DB">
        <w:rPr>
          <w:rFonts w:ascii="Arial" w:hAnsi="Arial" w:cs="Arial"/>
          <w:color w:val="auto"/>
          <w:sz w:val="24"/>
          <w:szCs w:val="24"/>
        </w:rPr>
        <w:t xml:space="preserve"> </w:t>
      </w:r>
      <w:r w:rsidRPr="00FC04DB">
        <w:rPr>
          <w:rFonts w:ascii="Arial" w:hAnsi="Arial" w:cs="Arial"/>
          <w:color w:val="auto"/>
          <w:sz w:val="24"/>
          <w:szCs w:val="24"/>
        </w:rPr>
        <w:t>geben einen Überblick.</w:t>
      </w:r>
    </w:p>
    <w:p w:rsidR="00045143" w:rsidRPr="00FC04DB" w:rsidRDefault="00045143" w:rsidP="003912FF">
      <w:pPr>
        <w:pStyle w:val="StandardWeb"/>
        <w:spacing w:before="0" w:after="0" w:line="360" w:lineRule="auto"/>
        <w:rPr>
          <w:rStyle w:val="Fett"/>
          <w:rFonts w:ascii="Arial" w:hAnsi="Arial" w:cs="Arial"/>
        </w:rPr>
      </w:pPr>
    </w:p>
    <w:p w:rsidR="001101E9" w:rsidRDefault="00FC04DB" w:rsidP="000E49FB">
      <w:pPr>
        <w:pStyle w:val="StandardWeb"/>
        <w:spacing w:before="0" w:after="0" w:line="360" w:lineRule="auto"/>
        <w:rPr>
          <w:rFonts w:ascii="Arial" w:hAnsi="Arial" w:cs="Arial"/>
        </w:rPr>
      </w:pPr>
      <w:r w:rsidRPr="00FC04DB">
        <w:rPr>
          <w:rStyle w:val="Fett"/>
          <w:rFonts w:ascii="Arial" w:hAnsi="Arial" w:cs="Arial"/>
        </w:rPr>
        <w:t xml:space="preserve">1. </w:t>
      </w:r>
      <w:r>
        <w:rPr>
          <w:rStyle w:val="Fett"/>
          <w:rFonts w:ascii="Arial" w:hAnsi="Arial" w:cs="Arial"/>
        </w:rPr>
        <w:t>GEG - Gebäudeenergiegesetz</w:t>
      </w:r>
      <w:r w:rsidRPr="00FC04DB">
        <w:rPr>
          <w:rFonts w:ascii="Arial" w:hAnsi="Arial" w:cs="Arial"/>
        </w:rPr>
        <w:br/>
      </w:r>
      <w:r w:rsidRPr="00FC04DB">
        <w:rPr>
          <w:rStyle w:val="Hervorhebung"/>
          <w:rFonts w:ascii="Arial" w:hAnsi="Arial" w:cs="Arial"/>
          <w:b/>
        </w:rPr>
        <w:t>Wichtig für alle Haus und Wohnungseigentümer</w:t>
      </w:r>
      <w:r w:rsidRPr="00FC04DB">
        <w:rPr>
          <w:rFonts w:ascii="Arial" w:hAnsi="Arial" w:cs="Arial"/>
          <w:b/>
        </w:rPr>
        <w:br/>
      </w:r>
      <w:r w:rsidRPr="00FC04DB">
        <w:rPr>
          <w:rFonts w:ascii="Arial" w:hAnsi="Arial" w:cs="Arial"/>
        </w:rPr>
        <w:t xml:space="preserve">Das Gebäudeenergiegesetz (GEG) regelt seit dem 1. November 2020 alles, was mit dem Energieverbrauch von Gebäuden zu tun hat. </w:t>
      </w:r>
      <w:r>
        <w:rPr>
          <w:rFonts w:ascii="Arial" w:hAnsi="Arial" w:cs="Arial"/>
        </w:rPr>
        <w:t>Es löst die</w:t>
      </w:r>
      <w:r w:rsidRPr="00FC04DB">
        <w:rPr>
          <w:rFonts w:ascii="Arial" w:hAnsi="Arial" w:cs="Arial"/>
        </w:rPr>
        <w:t xml:space="preserve"> bekannte Energieeinsparverordnung (EnEV)</w:t>
      </w:r>
      <w:r>
        <w:rPr>
          <w:rFonts w:ascii="Arial" w:hAnsi="Arial" w:cs="Arial"/>
        </w:rPr>
        <w:t xml:space="preserve"> ab, die gleichzeitig</w:t>
      </w:r>
      <w:r w:rsidRPr="00FC04DB">
        <w:rPr>
          <w:rFonts w:ascii="Arial" w:hAnsi="Arial" w:cs="Arial"/>
        </w:rPr>
        <w:t xml:space="preserve"> außer Kraft getreten</w:t>
      </w:r>
      <w:r w:rsidR="001101E9">
        <w:rPr>
          <w:rFonts w:ascii="Arial" w:hAnsi="Arial" w:cs="Arial"/>
        </w:rPr>
        <w:t xml:space="preserve"> ist. </w:t>
      </w:r>
      <w:r w:rsidRPr="00FC04DB">
        <w:rPr>
          <w:rFonts w:ascii="Arial" w:hAnsi="Arial" w:cs="Arial"/>
        </w:rPr>
        <w:t>Ob Energieausweis, Vorschriften zur Dämmung und Sanierung, Austauschpflicht für die Heizung oder Pflicht zur Energieberatung bei einem Hauskauf - das GEG ist für Eigentümer die entscheidende Gesetzesgrundlage in allen Belangen</w:t>
      </w:r>
      <w:r w:rsidR="001101E9">
        <w:rPr>
          <w:rFonts w:ascii="Arial" w:hAnsi="Arial" w:cs="Arial"/>
        </w:rPr>
        <w:t>. Die Nichteinhaltung wird mit empfindlichen Bußgeldern zwischen 5.000 und 50.000 Euro bestraft!</w:t>
      </w:r>
      <w:r w:rsidRPr="00FC04DB">
        <w:rPr>
          <w:rFonts w:ascii="Arial" w:hAnsi="Arial" w:cs="Arial"/>
        </w:rPr>
        <w:br/>
      </w:r>
      <w:r w:rsidRPr="00FC04DB">
        <w:rPr>
          <w:rFonts w:ascii="Arial" w:hAnsi="Arial" w:cs="Arial"/>
        </w:rPr>
        <w:br/>
      </w:r>
      <w:r w:rsidRPr="00FC04DB">
        <w:rPr>
          <w:rStyle w:val="Fett"/>
          <w:rFonts w:ascii="Arial" w:hAnsi="Arial" w:cs="Arial"/>
        </w:rPr>
        <w:t>2. BEG - Bundesförderung für effiziente Gebäude</w:t>
      </w:r>
      <w:r w:rsidRPr="00FC04DB">
        <w:rPr>
          <w:rFonts w:ascii="Arial" w:hAnsi="Arial" w:cs="Arial"/>
        </w:rPr>
        <w:br/>
      </w:r>
      <w:r w:rsidRPr="001101E9">
        <w:rPr>
          <w:rStyle w:val="Hervorhebung"/>
          <w:rFonts w:ascii="Arial" w:hAnsi="Arial" w:cs="Arial"/>
          <w:b/>
        </w:rPr>
        <w:t xml:space="preserve">Wichtig für </w:t>
      </w:r>
      <w:r w:rsidR="001101E9" w:rsidRPr="001101E9">
        <w:rPr>
          <w:rStyle w:val="Hervorhebung"/>
          <w:rFonts w:ascii="Arial" w:hAnsi="Arial" w:cs="Arial"/>
          <w:b/>
        </w:rPr>
        <w:t>alle, die eine Förderung beantragen wollen, zum Beispiel für die neue Heizung oder eine Dämmung</w:t>
      </w:r>
      <w:r w:rsidRPr="001101E9">
        <w:rPr>
          <w:rFonts w:ascii="Arial" w:hAnsi="Arial" w:cs="Arial"/>
          <w:b/>
        </w:rPr>
        <w:br/>
      </w:r>
      <w:r w:rsidR="001101E9">
        <w:rPr>
          <w:rFonts w:ascii="Arial" w:hAnsi="Arial" w:cs="Arial"/>
        </w:rPr>
        <w:t>Von der</w:t>
      </w:r>
      <w:r w:rsidRPr="00FC04DB">
        <w:rPr>
          <w:rFonts w:ascii="Arial" w:hAnsi="Arial" w:cs="Arial"/>
        </w:rPr>
        <w:t xml:space="preserve"> </w:t>
      </w:r>
      <w:r w:rsidRPr="001101E9">
        <w:rPr>
          <w:rFonts w:ascii="Arial" w:hAnsi="Arial" w:cs="Arial"/>
        </w:rPr>
        <w:t>BEG (Bundesförderung für effiziente Gebäude)</w:t>
      </w:r>
      <w:r w:rsidRPr="00FC04DB">
        <w:rPr>
          <w:rFonts w:ascii="Arial" w:hAnsi="Arial" w:cs="Arial"/>
        </w:rPr>
        <w:t xml:space="preserve"> </w:t>
      </w:r>
      <w:r w:rsidR="001101E9">
        <w:rPr>
          <w:rFonts w:ascii="Arial" w:hAnsi="Arial" w:cs="Arial"/>
        </w:rPr>
        <w:t xml:space="preserve">haben viele noch gar </w:t>
      </w:r>
      <w:r w:rsidR="001101E9">
        <w:rPr>
          <w:rFonts w:ascii="Arial" w:hAnsi="Arial" w:cs="Arial"/>
        </w:rPr>
        <w:lastRenderedPageBreak/>
        <w:t xml:space="preserve">nichts gehört, dabei wird sie schon </w:t>
      </w:r>
      <w:r w:rsidRPr="00FC04DB">
        <w:rPr>
          <w:rFonts w:ascii="Arial" w:hAnsi="Arial" w:cs="Arial"/>
        </w:rPr>
        <w:t xml:space="preserve">ab </w:t>
      </w:r>
      <w:r w:rsidR="001101E9">
        <w:rPr>
          <w:rFonts w:ascii="Arial" w:hAnsi="Arial" w:cs="Arial"/>
        </w:rPr>
        <w:t xml:space="preserve">Anfang </w:t>
      </w:r>
      <w:r w:rsidRPr="00FC04DB">
        <w:rPr>
          <w:rFonts w:ascii="Arial" w:hAnsi="Arial" w:cs="Arial"/>
        </w:rPr>
        <w:t>2021 wichtig</w:t>
      </w:r>
      <w:r w:rsidR="001101E9">
        <w:rPr>
          <w:rFonts w:ascii="Arial" w:hAnsi="Arial" w:cs="Arial"/>
        </w:rPr>
        <w:t>:</w:t>
      </w:r>
      <w:r w:rsidRPr="00FC04DB">
        <w:rPr>
          <w:rFonts w:ascii="Arial" w:hAnsi="Arial" w:cs="Arial"/>
        </w:rPr>
        <w:t xml:space="preserve"> </w:t>
      </w:r>
      <w:r w:rsidR="001101E9">
        <w:rPr>
          <w:rFonts w:ascii="Arial" w:hAnsi="Arial" w:cs="Arial"/>
        </w:rPr>
        <w:t>Dann nämlich werden die Förderprogramme</w:t>
      </w:r>
      <w:r w:rsidRPr="00FC04DB">
        <w:rPr>
          <w:rFonts w:ascii="Arial" w:hAnsi="Arial" w:cs="Arial"/>
        </w:rPr>
        <w:t xml:space="preserve"> </w:t>
      </w:r>
      <w:r w:rsidR="001101E9">
        <w:rPr>
          <w:rFonts w:ascii="Arial" w:hAnsi="Arial" w:cs="Arial"/>
        </w:rPr>
        <w:t>der Förderbank</w:t>
      </w:r>
      <w:r w:rsidRPr="00FC04DB">
        <w:rPr>
          <w:rFonts w:ascii="Arial" w:hAnsi="Arial" w:cs="Arial"/>
        </w:rPr>
        <w:t xml:space="preserve"> KfW und </w:t>
      </w:r>
      <w:r w:rsidR="001101E9">
        <w:rPr>
          <w:rFonts w:ascii="Arial" w:hAnsi="Arial" w:cs="Arial"/>
        </w:rPr>
        <w:t>des Bundesamtes für Wirtschaft und Ausfuhrkontrolle (</w:t>
      </w:r>
      <w:r w:rsidRPr="00FC04DB">
        <w:rPr>
          <w:rFonts w:ascii="Arial" w:hAnsi="Arial" w:cs="Arial"/>
        </w:rPr>
        <w:t>BAFA</w:t>
      </w:r>
      <w:r w:rsidR="001101E9">
        <w:rPr>
          <w:rFonts w:ascii="Arial" w:hAnsi="Arial" w:cs="Arial"/>
        </w:rPr>
        <w:t>) schrittweise</w:t>
      </w:r>
      <w:r w:rsidRPr="00FC04DB">
        <w:rPr>
          <w:rFonts w:ascii="Arial" w:hAnsi="Arial" w:cs="Arial"/>
        </w:rPr>
        <w:t xml:space="preserve"> </w:t>
      </w:r>
      <w:r w:rsidR="001101E9">
        <w:rPr>
          <w:rFonts w:ascii="Arial" w:hAnsi="Arial" w:cs="Arial"/>
        </w:rPr>
        <w:t>neu strukturiert</w:t>
      </w:r>
      <w:r w:rsidRPr="00FC04DB">
        <w:rPr>
          <w:rFonts w:ascii="Arial" w:hAnsi="Arial" w:cs="Arial"/>
        </w:rPr>
        <w:t xml:space="preserve">. </w:t>
      </w:r>
      <w:r w:rsidR="001101E9">
        <w:rPr>
          <w:rFonts w:ascii="Arial" w:hAnsi="Arial" w:cs="Arial"/>
        </w:rPr>
        <w:t xml:space="preserve">Künftig wird es </w:t>
      </w:r>
      <w:r w:rsidRPr="00FC04DB">
        <w:rPr>
          <w:rFonts w:ascii="Arial" w:hAnsi="Arial" w:cs="Arial"/>
        </w:rPr>
        <w:t xml:space="preserve">nur noch drei Förderprogramme geben: 1. für Einzelmaßnahmen, 2. für Neubau und Komplettsanierung von Wohngebäuden und 3. für Neubau und Komplettsanierung von Nichtwohngebäuden. Zuschüsse werden </w:t>
      </w:r>
      <w:r w:rsidR="001101E9">
        <w:rPr>
          <w:rFonts w:ascii="Arial" w:hAnsi="Arial" w:cs="Arial"/>
        </w:rPr>
        <w:t>dann</w:t>
      </w:r>
      <w:r w:rsidRPr="00FC04DB">
        <w:rPr>
          <w:rFonts w:ascii="Arial" w:hAnsi="Arial" w:cs="Arial"/>
        </w:rPr>
        <w:t xml:space="preserve"> beim BAFA beantragt, Förderkredite bei der KfW. </w:t>
      </w:r>
    </w:p>
    <w:p w:rsidR="000E49FB" w:rsidRDefault="001101E9" w:rsidP="000E49FB">
      <w:pPr>
        <w:pStyle w:val="Standard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Wichtig für Eigentümer ab Januar 2021: In einem ersten Schritt wird die Förderung für einzelne Sanierungsmaßnahmen wie Dämmung, Fenstertausch oder neue Haustür umgestellt. Der Zuschussantrag muss dann</w:t>
      </w:r>
      <w:r w:rsidR="00FC04DB" w:rsidRPr="00FC04DB">
        <w:rPr>
          <w:rFonts w:ascii="Arial" w:hAnsi="Arial" w:cs="Arial"/>
        </w:rPr>
        <w:t xml:space="preserve"> beim BAFA</w:t>
      </w:r>
      <w:r>
        <w:rPr>
          <w:rFonts w:ascii="Arial" w:hAnsi="Arial" w:cs="Arial"/>
        </w:rPr>
        <w:t xml:space="preserve"> gestellt werden</w:t>
      </w:r>
      <w:r w:rsidR="00FC04DB" w:rsidRPr="00FC04DB">
        <w:rPr>
          <w:rFonts w:ascii="Arial" w:hAnsi="Arial" w:cs="Arial"/>
        </w:rPr>
        <w:t xml:space="preserve"> statt wie bisher bei der KfW</w:t>
      </w:r>
      <w:r w:rsidR="00127171">
        <w:rPr>
          <w:rFonts w:ascii="Arial" w:hAnsi="Arial" w:cs="Arial"/>
        </w:rPr>
        <w:t>.</w:t>
      </w:r>
      <w:r w:rsidR="00FC04DB" w:rsidRPr="00FC04DB">
        <w:rPr>
          <w:rFonts w:ascii="Arial" w:hAnsi="Arial" w:cs="Arial"/>
        </w:rPr>
        <w:br/>
      </w:r>
      <w:r w:rsidR="00FC04DB" w:rsidRPr="00FC04DB">
        <w:rPr>
          <w:rFonts w:ascii="Arial" w:hAnsi="Arial" w:cs="Arial"/>
        </w:rPr>
        <w:br/>
      </w:r>
      <w:r w:rsidR="00FC04DB" w:rsidRPr="00FC04DB">
        <w:rPr>
          <w:rStyle w:val="Fett"/>
          <w:rFonts w:ascii="Arial" w:hAnsi="Arial" w:cs="Arial"/>
        </w:rPr>
        <w:t>3. WEG - Wohnungseigentumsgesetz</w:t>
      </w:r>
      <w:r w:rsidR="00FC04DB" w:rsidRPr="00FC04DB">
        <w:rPr>
          <w:rFonts w:ascii="Arial" w:hAnsi="Arial" w:cs="Arial"/>
        </w:rPr>
        <w:br/>
      </w:r>
      <w:r w:rsidR="00FC04DB" w:rsidRPr="00127171">
        <w:rPr>
          <w:rStyle w:val="Hervorhebung"/>
          <w:rFonts w:ascii="Arial" w:hAnsi="Arial" w:cs="Arial"/>
          <w:b/>
        </w:rPr>
        <w:t xml:space="preserve">Wichtig für </w:t>
      </w:r>
      <w:r w:rsidR="00127171" w:rsidRPr="00127171">
        <w:rPr>
          <w:rStyle w:val="Hervorhebung"/>
          <w:rFonts w:ascii="Arial" w:hAnsi="Arial" w:cs="Arial"/>
          <w:b/>
        </w:rPr>
        <w:t>alle Eigentümer einer Eigentumswohnung</w:t>
      </w:r>
      <w:r w:rsidR="00FC04DB" w:rsidRPr="00127171">
        <w:rPr>
          <w:rFonts w:ascii="Arial" w:hAnsi="Arial" w:cs="Arial"/>
          <w:b/>
        </w:rPr>
        <w:br/>
      </w:r>
      <w:r w:rsidR="00FC04DB" w:rsidRPr="00FC04DB">
        <w:rPr>
          <w:rFonts w:ascii="Arial" w:hAnsi="Arial" w:cs="Arial"/>
        </w:rPr>
        <w:t xml:space="preserve">Seit dem 1. Dezember </w:t>
      </w:r>
      <w:r w:rsidR="00127171">
        <w:rPr>
          <w:rFonts w:ascii="Arial" w:hAnsi="Arial" w:cs="Arial"/>
        </w:rPr>
        <w:t xml:space="preserve">2020 gelten umfassende Änderungen im </w:t>
      </w:r>
      <w:r w:rsidR="00FC04DB" w:rsidRPr="00127171">
        <w:rPr>
          <w:rFonts w:ascii="Arial" w:hAnsi="Arial" w:cs="Arial"/>
        </w:rPr>
        <w:t xml:space="preserve">Wohnungseigentumsgesetz (WEG). </w:t>
      </w:r>
      <w:r w:rsidR="00127171">
        <w:rPr>
          <w:rFonts w:ascii="Arial" w:hAnsi="Arial" w:cs="Arial"/>
        </w:rPr>
        <w:t>Wichtigste Neuerung</w:t>
      </w:r>
      <w:r w:rsidR="00FC04DB" w:rsidRPr="00FC04DB">
        <w:rPr>
          <w:rFonts w:ascii="Arial" w:hAnsi="Arial" w:cs="Arial"/>
        </w:rPr>
        <w:t>: Sanierungen sollen einfacher umgesetzt werden können, für entsprechende Beschlüsse reicht j</w:t>
      </w:r>
      <w:r w:rsidR="00127171">
        <w:rPr>
          <w:rFonts w:ascii="Arial" w:hAnsi="Arial" w:cs="Arial"/>
        </w:rPr>
        <w:t xml:space="preserve">etzt eine einfache Mehrheit. Das soll </w:t>
      </w:r>
      <w:r w:rsidR="00FC04DB" w:rsidRPr="00FC04DB">
        <w:rPr>
          <w:rFonts w:ascii="Arial" w:hAnsi="Arial" w:cs="Arial"/>
        </w:rPr>
        <w:t xml:space="preserve">Sanierungsstaus </w:t>
      </w:r>
      <w:r w:rsidR="005801CF">
        <w:rPr>
          <w:rFonts w:ascii="Arial" w:hAnsi="Arial" w:cs="Arial"/>
        </w:rPr>
        <w:t>verhindern. Ebenso neu für Wohnungse</w:t>
      </w:r>
      <w:r w:rsidR="00127171">
        <w:rPr>
          <w:rFonts w:ascii="Arial" w:hAnsi="Arial" w:cs="Arial"/>
        </w:rPr>
        <w:t xml:space="preserve">igentümer ist, dass sie einen </w:t>
      </w:r>
      <w:r w:rsidR="00FC04DB" w:rsidRPr="00FC04DB">
        <w:rPr>
          <w:rFonts w:ascii="Arial" w:hAnsi="Arial" w:cs="Arial"/>
        </w:rPr>
        <w:t>Anspruch auf Einbau einer Ladestation für Elektrofahrzeuge und einen barrierefreien Umbau</w:t>
      </w:r>
      <w:r w:rsidR="00127171">
        <w:rPr>
          <w:rFonts w:ascii="Arial" w:hAnsi="Arial" w:cs="Arial"/>
        </w:rPr>
        <w:t xml:space="preserve"> haben</w:t>
      </w:r>
      <w:r w:rsidR="00FC04DB" w:rsidRPr="00FC04DB">
        <w:rPr>
          <w:rFonts w:ascii="Arial" w:hAnsi="Arial" w:cs="Arial"/>
        </w:rPr>
        <w:t xml:space="preserve">. </w:t>
      </w:r>
      <w:r w:rsidR="00127171">
        <w:rPr>
          <w:rFonts w:ascii="Arial" w:hAnsi="Arial" w:cs="Arial"/>
        </w:rPr>
        <w:t>Das Gesetz regelt, wer welche Kosten für Sanierungsmaßnahmen tragen muss. Und auch die Verwaltung des Wohnungseigentums wurde neu geregelt.</w:t>
      </w:r>
      <w:r w:rsidR="00FC04DB" w:rsidRPr="00FC04DB">
        <w:rPr>
          <w:rFonts w:ascii="Arial" w:hAnsi="Arial" w:cs="Arial"/>
        </w:rPr>
        <w:br/>
      </w:r>
      <w:r w:rsidR="00FC04DB" w:rsidRPr="00FC04DB">
        <w:rPr>
          <w:rFonts w:ascii="Arial" w:hAnsi="Arial" w:cs="Arial"/>
        </w:rPr>
        <w:br/>
      </w:r>
      <w:r w:rsidR="00FC04DB" w:rsidRPr="00FC04DB">
        <w:rPr>
          <w:rStyle w:val="Fett"/>
          <w:rFonts w:ascii="Arial" w:hAnsi="Arial" w:cs="Arial"/>
        </w:rPr>
        <w:t>4. EEG - Erneuerbare Energien Gesetz</w:t>
      </w:r>
      <w:r w:rsidR="00FC04DB" w:rsidRPr="00FC04DB">
        <w:rPr>
          <w:rFonts w:ascii="Arial" w:hAnsi="Arial" w:cs="Arial"/>
        </w:rPr>
        <w:br/>
      </w:r>
      <w:r w:rsidR="00FC04DB" w:rsidRPr="00127171">
        <w:rPr>
          <w:rStyle w:val="Hervorhebung"/>
          <w:rFonts w:ascii="Arial" w:hAnsi="Arial" w:cs="Arial"/>
          <w:b/>
        </w:rPr>
        <w:t xml:space="preserve">Wichtig </w:t>
      </w:r>
      <w:r w:rsidR="00127171" w:rsidRPr="00127171">
        <w:rPr>
          <w:rStyle w:val="Hervorhebung"/>
          <w:rFonts w:ascii="Arial" w:hAnsi="Arial" w:cs="Arial"/>
          <w:b/>
        </w:rPr>
        <w:t>vor allem für</w:t>
      </w:r>
      <w:r w:rsidR="00FC04DB" w:rsidRPr="00127171">
        <w:rPr>
          <w:rStyle w:val="Hervorhebung"/>
          <w:rFonts w:ascii="Arial" w:hAnsi="Arial" w:cs="Arial"/>
          <w:b/>
        </w:rPr>
        <w:t xml:space="preserve"> Eigentümer mit Photovoltaik-Anl</w:t>
      </w:r>
      <w:r w:rsidR="00127171" w:rsidRPr="00127171">
        <w:rPr>
          <w:rStyle w:val="Hervorhebung"/>
          <w:rFonts w:ascii="Arial" w:hAnsi="Arial" w:cs="Arial"/>
          <w:b/>
        </w:rPr>
        <w:t>age</w:t>
      </w:r>
      <w:r w:rsidR="00FC04DB" w:rsidRPr="00127171">
        <w:rPr>
          <w:rFonts w:ascii="Arial" w:hAnsi="Arial" w:cs="Arial"/>
          <w:b/>
        </w:rPr>
        <w:br/>
      </w:r>
      <w:r w:rsidR="00FC04DB" w:rsidRPr="00FC04DB">
        <w:rPr>
          <w:rFonts w:ascii="Arial" w:hAnsi="Arial" w:cs="Arial"/>
        </w:rPr>
        <w:t>Das Erneue</w:t>
      </w:r>
      <w:r w:rsidR="00127171">
        <w:rPr>
          <w:rFonts w:ascii="Arial" w:hAnsi="Arial" w:cs="Arial"/>
        </w:rPr>
        <w:t xml:space="preserve">rbare-Energien-Gesetz (EEG) macht derzeit vor allem den Solar-Pionieren das Leben schwer: Für Photovoltaik-Anlagen, die vor 20 Jahren ans Netz gingen, fällt Ende 2020 die Förderung weg. Da sich die geplante EEG-Novelle verzögert, gibt es auch noch keine Anschlussregelung für diese </w:t>
      </w:r>
      <w:r w:rsidR="00127171">
        <w:rPr>
          <w:rFonts w:ascii="Arial" w:hAnsi="Arial" w:cs="Arial"/>
        </w:rPr>
        <w:lastRenderedPageBreak/>
        <w:t xml:space="preserve">Anlagen, obwohl viele noch </w:t>
      </w:r>
      <w:r w:rsidR="00745FBE">
        <w:rPr>
          <w:rFonts w:ascii="Arial" w:hAnsi="Arial" w:cs="Arial"/>
        </w:rPr>
        <w:t xml:space="preserve">weiterhin Strom liefern können. </w:t>
      </w:r>
      <w:r w:rsidR="00FC04DB" w:rsidRPr="00FC04DB">
        <w:rPr>
          <w:rFonts w:ascii="Arial" w:hAnsi="Arial" w:cs="Arial"/>
        </w:rPr>
        <w:t xml:space="preserve">Experten </w:t>
      </w:r>
      <w:r w:rsidR="00745FBE">
        <w:rPr>
          <w:rFonts w:ascii="Arial" w:hAnsi="Arial" w:cs="Arial"/>
        </w:rPr>
        <w:t xml:space="preserve">der Verbraucherzentrale </w:t>
      </w:r>
      <w:r w:rsidR="00FC04DB" w:rsidRPr="00FC04DB">
        <w:rPr>
          <w:rFonts w:ascii="Arial" w:hAnsi="Arial" w:cs="Arial"/>
        </w:rPr>
        <w:t xml:space="preserve">raten </w:t>
      </w:r>
      <w:r w:rsidR="00745FBE">
        <w:rPr>
          <w:rFonts w:ascii="Arial" w:hAnsi="Arial" w:cs="Arial"/>
        </w:rPr>
        <w:t xml:space="preserve">betroffenen </w:t>
      </w:r>
      <w:r w:rsidR="00FC04DB" w:rsidRPr="00FC04DB">
        <w:rPr>
          <w:rFonts w:ascii="Arial" w:hAnsi="Arial" w:cs="Arial"/>
        </w:rPr>
        <w:t>Eigentümern, keine kurzfristigen Entscheidungen zu treffen und das Ergebnis des Gesetzgebungsverfahrens in Ruhe abzuwarten.</w:t>
      </w:r>
    </w:p>
    <w:p w:rsidR="00127171" w:rsidRPr="00FC04DB" w:rsidRDefault="00127171" w:rsidP="000E49FB">
      <w:pPr>
        <w:pStyle w:val="StandardWeb"/>
        <w:spacing w:before="0" w:after="0" w:line="360" w:lineRule="auto"/>
        <w:rPr>
          <w:rStyle w:val="Fett"/>
          <w:rFonts w:ascii="Arial" w:hAnsi="Arial" w:cs="Arial"/>
          <w:b w:val="0"/>
        </w:rPr>
      </w:pPr>
    </w:p>
    <w:p w:rsidR="00DE686C" w:rsidRPr="00FC04DB" w:rsidRDefault="00DE686C" w:rsidP="000E49FB">
      <w:pPr>
        <w:pStyle w:val="StandardWeb"/>
        <w:spacing w:before="0" w:after="0" w:line="360" w:lineRule="auto"/>
        <w:rPr>
          <w:rStyle w:val="Fett"/>
          <w:rFonts w:ascii="Arial" w:hAnsi="Arial" w:cs="Arial"/>
          <w:b w:val="0"/>
        </w:rPr>
      </w:pPr>
      <w:r w:rsidRPr="00FC04DB">
        <w:rPr>
          <w:rStyle w:val="Fett"/>
          <w:rFonts w:ascii="Arial" w:hAnsi="Arial" w:cs="Arial"/>
          <w:b w:val="0"/>
        </w:rPr>
        <w:t>M</w:t>
      </w:r>
      <w:r w:rsidR="00045143" w:rsidRPr="00FC04DB">
        <w:rPr>
          <w:rStyle w:val="Fett"/>
          <w:rFonts w:ascii="Arial" w:hAnsi="Arial" w:cs="Arial"/>
          <w:b w:val="0"/>
        </w:rPr>
        <w:t xml:space="preserve">ehr </w:t>
      </w:r>
      <w:r w:rsidRPr="00FC04DB">
        <w:rPr>
          <w:rStyle w:val="Fett"/>
          <w:rFonts w:ascii="Arial" w:hAnsi="Arial" w:cs="Arial"/>
          <w:b w:val="0"/>
        </w:rPr>
        <w:t xml:space="preserve">Informationen </w:t>
      </w:r>
      <w:r w:rsidR="00045143" w:rsidRPr="00FC04DB">
        <w:rPr>
          <w:rStyle w:val="Fett"/>
          <w:rFonts w:ascii="Arial" w:hAnsi="Arial" w:cs="Arial"/>
          <w:b w:val="0"/>
        </w:rPr>
        <w:t xml:space="preserve">und viele weitere Tipps </w:t>
      </w:r>
      <w:r w:rsidR="00745FBE">
        <w:rPr>
          <w:rStyle w:val="Fett"/>
          <w:rFonts w:ascii="Arial" w:hAnsi="Arial" w:cs="Arial"/>
          <w:b w:val="0"/>
        </w:rPr>
        <w:t xml:space="preserve">zu den gesetzlichen Vorgaben rund um die </w:t>
      </w:r>
      <w:r w:rsidR="001A0D78" w:rsidRPr="00FC04DB">
        <w:rPr>
          <w:rStyle w:val="Fett"/>
          <w:rFonts w:ascii="Arial" w:hAnsi="Arial" w:cs="Arial"/>
          <w:b w:val="0"/>
        </w:rPr>
        <w:t>Sanierung</w:t>
      </w:r>
      <w:r w:rsidRPr="00FC04DB">
        <w:rPr>
          <w:rStyle w:val="Fett"/>
          <w:rFonts w:ascii="Arial" w:hAnsi="Arial" w:cs="Arial"/>
          <w:b w:val="0"/>
        </w:rPr>
        <w:t xml:space="preserve"> finden </w:t>
      </w:r>
      <w:r w:rsidR="001A0D78" w:rsidRPr="00FC04DB">
        <w:rPr>
          <w:rStyle w:val="Fett"/>
          <w:rFonts w:ascii="Arial" w:hAnsi="Arial" w:cs="Arial"/>
          <w:b w:val="0"/>
        </w:rPr>
        <w:t>Interessenten</w:t>
      </w:r>
      <w:r w:rsidRPr="00FC04DB">
        <w:rPr>
          <w:rStyle w:val="Fett"/>
          <w:rFonts w:ascii="Arial" w:hAnsi="Arial" w:cs="Arial"/>
          <w:b w:val="0"/>
        </w:rPr>
        <w:t xml:space="preserve"> auf dem</w:t>
      </w:r>
      <w:r w:rsidR="00045143" w:rsidRPr="00FC04DB">
        <w:rPr>
          <w:rStyle w:val="Fett"/>
          <w:rFonts w:ascii="Arial" w:hAnsi="Arial" w:cs="Arial"/>
          <w:b w:val="0"/>
        </w:rPr>
        <w:t xml:space="preserve"> </w:t>
      </w:r>
      <w:r w:rsidR="00745FBE">
        <w:rPr>
          <w:rStyle w:val="Fett"/>
          <w:rFonts w:ascii="Arial" w:hAnsi="Arial" w:cs="Arial"/>
          <w:b w:val="0"/>
        </w:rPr>
        <w:t xml:space="preserve">Ratgeberportal </w:t>
      </w:r>
      <w:hyperlink r:id="rId9" w:history="1">
        <w:r w:rsidR="00745FBE" w:rsidRPr="00F25D4F">
          <w:rPr>
            <w:rStyle w:val="Hyperlink"/>
            <w:rFonts w:ascii="Arial" w:hAnsi="Arial" w:cs="Arial"/>
          </w:rPr>
          <w:t>www.energie-fachberater.de</w:t>
        </w:r>
      </w:hyperlink>
      <w:r w:rsidR="00745FBE">
        <w:rPr>
          <w:rStyle w:val="Fett"/>
          <w:rFonts w:ascii="Arial" w:hAnsi="Arial" w:cs="Arial"/>
          <w:b w:val="0"/>
        </w:rPr>
        <w:t xml:space="preserve"> </w:t>
      </w:r>
    </w:p>
    <w:p w:rsidR="001A694C" w:rsidRDefault="001A694C" w:rsidP="008C53B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1A694C" w:rsidRDefault="001A694C" w:rsidP="008C53B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1A694C" w:rsidRDefault="001A694C" w:rsidP="008C53B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1A694C" w:rsidRDefault="001A694C" w:rsidP="008C53B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1A694C" w:rsidRDefault="001A694C" w:rsidP="008C53B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1A694C" w:rsidRDefault="001A694C" w:rsidP="008C53B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8C53B6" w:rsidRPr="00FC04DB" w:rsidRDefault="008C53B6" w:rsidP="008C53B6">
      <w:pPr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04DB">
        <w:rPr>
          <w:rFonts w:ascii="Arial" w:hAnsi="Arial" w:cs="Arial"/>
          <w:b/>
          <w:sz w:val="24"/>
          <w:szCs w:val="24"/>
        </w:rPr>
        <w:t>Bildunterschrift 1:</w:t>
      </w:r>
    </w:p>
    <w:p w:rsidR="008C53B6" w:rsidRPr="00FC04DB" w:rsidRDefault="00745FBE" w:rsidP="008C53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Aktuell sind viele Neuregelungen und Gesetzesänderungen rund um Sanierung und Wohneigentum in Kraft getreten</w:t>
      </w:r>
    </w:p>
    <w:p w:rsidR="008C53B6" w:rsidRPr="00FC04DB" w:rsidRDefault="008C53B6" w:rsidP="008C53B6">
      <w:pPr>
        <w:pStyle w:val="berschrift1"/>
        <w:tabs>
          <w:tab w:val="clear" w:pos="432"/>
          <w:tab w:val="num" w:pos="0"/>
        </w:tabs>
        <w:rPr>
          <w:bCs/>
          <w:sz w:val="24"/>
          <w:szCs w:val="24"/>
        </w:rPr>
      </w:pPr>
      <w:r w:rsidRPr="00FC04DB">
        <w:rPr>
          <w:sz w:val="24"/>
          <w:szCs w:val="24"/>
        </w:rPr>
        <w:t xml:space="preserve">Foto: </w:t>
      </w:r>
      <w:r w:rsidR="00745FBE" w:rsidRPr="00745FBE">
        <w:rPr>
          <w:sz w:val="24"/>
          <w:szCs w:val="24"/>
        </w:rPr>
        <w:t>www.energie-f</w:t>
      </w:r>
      <w:r w:rsidR="00261E93" w:rsidRPr="00745FBE">
        <w:rPr>
          <w:sz w:val="24"/>
          <w:szCs w:val="24"/>
        </w:rPr>
        <w:t>achberater.de</w:t>
      </w:r>
      <w:r w:rsidR="00261E93" w:rsidRPr="00FC04DB">
        <w:rPr>
          <w:sz w:val="24"/>
          <w:szCs w:val="24"/>
        </w:rPr>
        <w:t xml:space="preserve"> </w:t>
      </w:r>
    </w:p>
    <w:p w:rsidR="008C53B6" w:rsidRPr="00FC04DB" w:rsidRDefault="008C53B6" w:rsidP="008C53B6">
      <w:pPr>
        <w:pStyle w:val="Vorspann"/>
        <w:spacing w:after="0"/>
        <w:ind w:right="1077"/>
        <w:jc w:val="left"/>
        <w:rPr>
          <w:bCs/>
          <w:szCs w:val="24"/>
        </w:rPr>
      </w:pPr>
      <w:r w:rsidRPr="00FC04DB">
        <w:rPr>
          <w:bCs/>
          <w:szCs w:val="24"/>
        </w:rPr>
        <w:t>(Abdruck honorarfrei)</w:t>
      </w:r>
    </w:p>
    <w:p w:rsidR="009A6801" w:rsidRPr="00FC04DB" w:rsidRDefault="009A6801">
      <w:pPr>
        <w:suppressAutoHyphens w:val="0"/>
        <w:rPr>
          <w:rFonts w:ascii="Arial" w:hAnsi="Arial" w:cs="Arial"/>
          <w:bCs/>
          <w:sz w:val="24"/>
          <w:szCs w:val="24"/>
        </w:rPr>
      </w:pPr>
      <w:r w:rsidRPr="00FC04DB">
        <w:rPr>
          <w:rFonts w:ascii="Arial" w:hAnsi="Arial" w:cs="Arial"/>
          <w:bCs/>
          <w:sz w:val="24"/>
          <w:szCs w:val="24"/>
        </w:rPr>
        <w:br w:type="page"/>
      </w:r>
    </w:p>
    <w:p w:rsidR="00BD6B42" w:rsidRPr="00FC04DB" w:rsidRDefault="00BD6B42">
      <w:pPr>
        <w:pStyle w:val="Vorspann"/>
        <w:spacing w:after="0" w:line="240" w:lineRule="auto"/>
        <w:ind w:right="1077"/>
        <w:jc w:val="left"/>
        <w:rPr>
          <w:szCs w:val="24"/>
        </w:rPr>
      </w:pPr>
      <w:r w:rsidRPr="00FC04DB">
        <w:rPr>
          <w:szCs w:val="24"/>
        </w:rPr>
        <w:lastRenderedPageBreak/>
        <w:t>Folgende Adresse bitte nicht veröffentlichen:</w:t>
      </w:r>
    </w:p>
    <w:p w:rsidR="00BD6B42" w:rsidRPr="00FC04DB" w:rsidRDefault="00BD6B42">
      <w:pPr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__________________________________________</w:t>
      </w:r>
    </w:p>
    <w:p w:rsidR="00BD6B42" w:rsidRPr="00FC04DB" w:rsidRDefault="00BD6B42">
      <w:pPr>
        <w:pStyle w:val="Vorspann"/>
        <w:spacing w:after="0"/>
        <w:jc w:val="left"/>
        <w:rPr>
          <w:szCs w:val="24"/>
        </w:rPr>
      </w:pPr>
      <w:r w:rsidRPr="00FC04DB">
        <w:rPr>
          <w:szCs w:val="24"/>
        </w:rPr>
        <w:t xml:space="preserve">Presse-Kontakt: </w:t>
      </w:r>
    </w:p>
    <w:p w:rsidR="00BD6B42" w:rsidRPr="00FC04DB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marketeam creativ GmbH</w:t>
      </w:r>
    </w:p>
    <w:p w:rsidR="00BD6B42" w:rsidRPr="00FC04DB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Christine Heidmann,</w:t>
      </w:r>
    </w:p>
    <w:p w:rsidR="00BD6B42" w:rsidRPr="00FC04DB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Rosenstraße 18, 76530 Baden-Baden</w:t>
      </w:r>
    </w:p>
    <w:p w:rsidR="00BD6B42" w:rsidRPr="00FC04DB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Tel.</w:t>
      </w:r>
      <w:r w:rsidRPr="00FC04D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07221 969800 / Fax 07221 969801</w:t>
      </w:r>
    </w:p>
    <w:p w:rsidR="00BD6B42" w:rsidRPr="00FC04DB" w:rsidRDefault="00BD6B42">
      <w:pPr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heidmann@marketeamcreativ.de</w:t>
      </w:r>
    </w:p>
    <w:p w:rsidR="00BD6B42" w:rsidRPr="00FC04DB" w:rsidRDefault="00BD6B42">
      <w:pPr>
        <w:pStyle w:val="Textkrper21"/>
        <w:ind w:right="0"/>
        <w:rPr>
          <w:b w:val="0"/>
          <w:bCs w:val="0"/>
          <w:szCs w:val="24"/>
        </w:rPr>
      </w:pPr>
    </w:p>
    <w:p w:rsidR="00BD6B42" w:rsidRPr="00FC04DB" w:rsidRDefault="00BD6B42">
      <w:pPr>
        <w:pStyle w:val="Textkrper21"/>
        <w:ind w:right="0"/>
        <w:rPr>
          <w:b w:val="0"/>
          <w:szCs w:val="24"/>
        </w:rPr>
      </w:pPr>
      <w:r w:rsidRPr="00FC04DB">
        <w:rPr>
          <w:b w:val="0"/>
          <w:bCs w:val="0"/>
          <w:szCs w:val="24"/>
        </w:rPr>
        <w:t xml:space="preserve">Text und Foto in Druckqualität zum Download finden Sie </w:t>
      </w:r>
    </w:p>
    <w:p w:rsidR="00BD6B42" w:rsidRPr="00FC04DB" w:rsidRDefault="00BD6B42">
      <w:pPr>
        <w:pStyle w:val="Vorspann"/>
        <w:spacing w:after="0"/>
        <w:jc w:val="left"/>
        <w:rPr>
          <w:szCs w:val="24"/>
        </w:rPr>
      </w:pPr>
      <w:r w:rsidRPr="00FC04DB">
        <w:rPr>
          <w:b w:val="0"/>
          <w:bCs/>
          <w:szCs w:val="24"/>
        </w:rPr>
        <w:t xml:space="preserve">unter </w:t>
      </w:r>
      <w:hyperlink r:id="rId10" w:history="1">
        <w:r w:rsidR="00745FBE" w:rsidRPr="00F25D4F">
          <w:rPr>
            <w:rStyle w:val="Hyperlink"/>
            <w:szCs w:val="24"/>
          </w:rPr>
          <w:t>http://www.energie-fachberater.de</w:t>
        </w:r>
      </w:hyperlink>
      <w:r w:rsidRPr="00FC04DB">
        <w:rPr>
          <w:b w:val="0"/>
          <w:szCs w:val="24"/>
        </w:rPr>
        <w:t xml:space="preserve"> in der Rubrik Presse.</w:t>
      </w:r>
    </w:p>
    <w:sectPr w:rsidR="00BD6B42" w:rsidRPr="00FC04DB">
      <w:headerReference w:type="default" r:id="rId11"/>
      <w:footerReference w:type="default" r:id="rId12"/>
      <w:pgSz w:w="11906" w:h="16838"/>
      <w:pgMar w:top="3056" w:right="1826" w:bottom="1184" w:left="1797" w:header="709" w:footer="1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B2" w:rsidRDefault="00C429B2">
      <w:r>
        <w:separator/>
      </w:r>
    </w:p>
  </w:endnote>
  <w:endnote w:type="continuationSeparator" w:id="0">
    <w:p w:rsidR="00C429B2" w:rsidRDefault="00C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2" w:rsidRDefault="00BD6B42">
    <w:pPr>
      <w:pStyle w:val="Fuzeile"/>
      <w:jc w:val="right"/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1A694C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\*Arabic </w:instrText>
    </w:r>
    <w:r>
      <w:rPr>
        <w:rFonts w:cs="Arial"/>
        <w:sz w:val="20"/>
      </w:rPr>
      <w:fldChar w:fldCharType="separate"/>
    </w:r>
    <w:r w:rsidR="001A694C">
      <w:rPr>
        <w:rFonts w:cs="Arial"/>
        <w:noProof/>
        <w:sz w:val="20"/>
      </w:rPr>
      <w:t>4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B2" w:rsidRDefault="00C429B2">
      <w:r>
        <w:separator/>
      </w:r>
    </w:p>
  </w:footnote>
  <w:footnote w:type="continuationSeparator" w:id="0">
    <w:p w:rsidR="00C429B2" w:rsidRDefault="00C4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2" w:rsidRDefault="00FC04DB" w:rsidP="00FC04DB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de-DE" w:eastAsia="de-DE"/>
      </w:rPr>
      <w:drawing>
        <wp:inline distT="0" distB="0" distL="0" distR="0" wp14:anchorId="01D1CC9A" wp14:editId="68A2D0C3">
          <wp:extent cx="4015945" cy="495300"/>
          <wp:effectExtent l="0" t="0" r="3810" b="0"/>
          <wp:docPr id="1" name="Grafik 1" descr="R:\Portale_Kunden\EFIB\10_Vorlagen\Logos\efb_logo_mit_15ja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Portale_Kunden\EFIB\10_Vorlagen\Logos\efb_logo_mit_15ja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127" cy="49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E77974"/>
    <w:multiLevelType w:val="hybridMultilevel"/>
    <w:tmpl w:val="5FBE7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F"/>
    <w:rsid w:val="00006BC9"/>
    <w:rsid w:val="00035304"/>
    <w:rsid w:val="00045143"/>
    <w:rsid w:val="0007246B"/>
    <w:rsid w:val="000E49FB"/>
    <w:rsid w:val="00106458"/>
    <w:rsid w:val="001101E9"/>
    <w:rsid w:val="001172E5"/>
    <w:rsid w:val="00127171"/>
    <w:rsid w:val="00165681"/>
    <w:rsid w:val="001810AA"/>
    <w:rsid w:val="001A0D78"/>
    <w:rsid w:val="001A3559"/>
    <w:rsid w:val="001A694C"/>
    <w:rsid w:val="00242EE3"/>
    <w:rsid w:val="00261E93"/>
    <w:rsid w:val="0028380F"/>
    <w:rsid w:val="002B6682"/>
    <w:rsid w:val="0031668E"/>
    <w:rsid w:val="00345661"/>
    <w:rsid w:val="003912FF"/>
    <w:rsid w:val="00452707"/>
    <w:rsid w:val="004A1C7D"/>
    <w:rsid w:val="004C0D55"/>
    <w:rsid w:val="005801CF"/>
    <w:rsid w:val="00585CCA"/>
    <w:rsid w:val="0058731B"/>
    <w:rsid w:val="005A5F0F"/>
    <w:rsid w:val="0064030B"/>
    <w:rsid w:val="0064232C"/>
    <w:rsid w:val="0066748B"/>
    <w:rsid w:val="0068243E"/>
    <w:rsid w:val="006A4F97"/>
    <w:rsid w:val="00725479"/>
    <w:rsid w:val="00745FBE"/>
    <w:rsid w:val="008023FF"/>
    <w:rsid w:val="008050E6"/>
    <w:rsid w:val="00820372"/>
    <w:rsid w:val="00825F2F"/>
    <w:rsid w:val="00852722"/>
    <w:rsid w:val="008C53B6"/>
    <w:rsid w:val="008F5AF1"/>
    <w:rsid w:val="009063E3"/>
    <w:rsid w:val="009208F1"/>
    <w:rsid w:val="009A6801"/>
    <w:rsid w:val="009C3B6B"/>
    <w:rsid w:val="009F7EC2"/>
    <w:rsid w:val="00AD5D73"/>
    <w:rsid w:val="00B335FC"/>
    <w:rsid w:val="00B73692"/>
    <w:rsid w:val="00B979A3"/>
    <w:rsid w:val="00BD6B42"/>
    <w:rsid w:val="00BD74FF"/>
    <w:rsid w:val="00C04E4B"/>
    <w:rsid w:val="00C429B2"/>
    <w:rsid w:val="00C45684"/>
    <w:rsid w:val="00C91406"/>
    <w:rsid w:val="00D1685C"/>
    <w:rsid w:val="00D6124E"/>
    <w:rsid w:val="00DE686C"/>
    <w:rsid w:val="00E245AC"/>
    <w:rsid w:val="00E32C5B"/>
    <w:rsid w:val="00EA4C2D"/>
    <w:rsid w:val="00EB1E61"/>
    <w:rsid w:val="00ED5D3F"/>
    <w:rsid w:val="00F36B2B"/>
    <w:rsid w:val="00F44197"/>
    <w:rsid w:val="00F83930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Arial Unicode MS" w:hAnsi="Arial" w:cs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eastAsia="Arial Unicode MS" w:hAnsi="Arial"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Textkrper2Zchn">
    <w:name w:val="Textkörper 2 Zchn"/>
    <w:rPr>
      <w:rFonts w:ascii="Arial" w:hAnsi="Arial" w:cs="Arial"/>
      <w:b/>
      <w:bCs/>
      <w:sz w:val="24"/>
    </w:rPr>
  </w:style>
  <w:style w:type="character" w:customStyle="1" w:styleId="copyfett1">
    <w:name w:val="copyfett1"/>
    <w:rPr>
      <w:rFonts w:ascii="Arial" w:hAnsi="Arial" w:cs="Arial"/>
      <w:b/>
      <w:bCs/>
      <w:i w:val="0"/>
      <w:iCs w:val="0"/>
      <w:color w:val="000000"/>
    </w:rPr>
  </w:style>
  <w:style w:type="character" w:customStyle="1" w:styleId="KopfzeileZchn">
    <w:name w:val="Kopfzeile Zchn"/>
    <w:rPr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360" w:lineRule="auto"/>
      <w:ind w:right="1797"/>
    </w:pPr>
    <w:rPr>
      <w:rFonts w:ascii="Arial" w:hAnsi="Arial" w:cs="Arial"/>
      <w:sz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sz w:val="24"/>
      <w:lang w:val="x-none"/>
    </w:rPr>
  </w:style>
  <w:style w:type="paragraph" w:styleId="Fuzeile">
    <w:name w:val="footer"/>
    <w:basedOn w:val="Standard"/>
    <w:rPr>
      <w:sz w:val="24"/>
    </w:rPr>
  </w:style>
  <w:style w:type="paragraph" w:customStyle="1" w:styleId="Vorspann">
    <w:name w:val="Vorspann"/>
    <w:basedOn w:val="Standard"/>
    <w:pPr>
      <w:spacing w:after="120" w:line="360" w:lineRule="auto"/>
      <w:jc w:val="both"/>
    </w:pPr>
    <w:rPr>
      <w:rFonts w:ascii="Arial" w:hAnsi="Arial" w:cs="Arial"/>
      <w:b/>
      <w:sz w:val="24"/>
    </w:rPr>
  </w:style>
  <w:style w:type="paragraph" w:customStyle="1" w:styleId="Flietext">
    <w:name w:val="Fließtext"/>
    <w:basedOn w:val="Standard"/>
    <w:pPr>
      <w:spacing w:after="120" w:line="360" w:lineRule="auto"/>
      <w:jc w:val="both"/>
    </w:pPr>
    <w:rPr>
      <w:rFonts w:ascii="Arial" w:hAnsi="Arial" w:cs="Arial"/>
      <w:sz w:val="24"/>
    </w:rPr>
  </w:style>
  <w:style w:type="paragraph" w:customStyle="1" w:styleId="Textkrper31">
    <w:name w:val="Textkörper 31"/>
    <w:basedOn w:val="Standard"/>
    <w:pPr>
      <w:spacing w:line="360" w:lineRule="auto"/>
      <w:ind w:right="1797"/>
    </w:pPr>
    <w:rPr>
      <w:rFonts w:ascii="Arial" w:hAnsi="Arial" w:cs="Arial"/>
      <w:b/>
      <w:bCs/>
      <w:sz w:val="24"/>
    </w:rPr>
  </w:style>
  <w:style w:type="paragraph" w:customStyle="1" w:styleId="Textkrper21">
    <w:name w:val="Textkörper 21"/>
    <w:basedOn w:val="Standard"/>
    <w:pPr>
      <w:spacing w:line="360" w:lineRule="auto"/>
      <w:ind w:right="1800"/>
    </w:pPr>
    <w:rPr>
      <w:rFonts w:ascii="Arial" w:hAnsi="Arial" w:cs="Arial"/>
      <w:b/>
      <w:bCs/>
      <w:sz w:val="24"/>
    </w:rPr>
  </w:style>
  <w:style w:type="paragraph" w:customStyle="1" w:styleId="FaxNumber">
    <w:name w:val="FaxNumber"/>
    <w:basedOn w:val="Standard"/>
    <w:rPr>
      <w:sz w:val="24"/>
    </w:rPr>
  </w:style>
  <w:style w:type="paragraph" w:styleId="StandardWeb">
    <w:name w:val="Normal (Web)"/>
    <w:basedOn w:val="Standard"/>
    <w:pPr>
      <w:spacing w:before="280" w:after="28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4DB"/>
    <w:rPr>
      <w:rFonts w:ascii="Tahoma" w:hAnsi="Tahoma" w:cs="Tahoma"/>
      <w:sz w:val="16"/>
      <w:szCs w:val="1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4DB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styleId="Hervorhebung">
    <w:name w:val="Emphasis"/>
    <w:basedOn w:val="Absatz-Standardschriftart"/>
    <w:uiPriority w:val="20"/>
    <w:qFormat/>
    <w:rsid w:val="00FC0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Arial Unicode MS" w:hAnsi="Arial" w:cs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eastAsia="Arial Unicode MS" w:hAnsi="Arial"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Textkrper2Zchn">
    <w:name w:val="Textkörper 2 Zchn"/>
    <w:rPr>
      <w:rFonts w:ascii="Arial" w:hAnsi="Arial" w:cs="Arial"/>
      <w:b/>
      <w:bCs/>
      <w:sz w:val="24"/>
    </w:rPr>
  </w:style>
  <w:style w:type="character" w:customStyle="1" w:styleId="copyfett1">
    <w:name w:val="copyfett1"/>
    <w:rPr>
      <w:rFonts w:ascii="Arial" w:hAnsi="Arial" w:cs="Arial"/>
      <w:b/>
      <w:bCs/>
      <w:i w:val="0"/>
      <w:iCs w:val="0"/>
      <w:color w:val="000000"/>
    </w:rPr>
  </w:style>
  <w:style w:type="character" w:customStyle="1" w:styleId="KopfzeileZchn">
    <w:name w:val="Kopfzeile Zchn"/>
    <w:rPr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360" w:lineRule="auto"/>
      <w:ind w:right="1797"/>
    </w:pPr>
    <w:rPr>
      <w:rFonts w:ascii="Arial" w:hAnsi="Arial" w:cs="Arial"/>
      <w:sz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sz w:val="24"/>
      <w:lang w:val="x-none"/>
    </w:rPr>
  </w:style>
  <w:style w:type="paragraph" w:styleId="Fuzeile">
    <w:name w:val="footer"/>
    <w:basedOn w:val="Standard"/>
    <w:rPr>
      <w:sz w:val="24"/>
    </w:rPr>
  </w:style>
  <w:style w:type="paragraph" w:customStyle="1" w:styleId="Vorspann">
    <w:name w:val="Vorspann"/>
    <w:basedOn w:val="Standard"/>
    <w:pPr>
      <w:spacing w:after="120" w:line="360" w:lineRule="auto"/>
      <w:jc w:val="both"/>
    </w:pPr>
    <w:rPr>
      <w:rFonts w:ascii="Arial" w:hAnsi="Arial" w:cs="Arial"/>
      <w:b/>
      <w:sz w:val="24"/>
    </w:rPr>
  </w:style>
  <w:style w:type="paragraph" w:customStyle="1" w:styleId="Flietext">
    <w:name w:val="Fließtext"/>
    <w:basedOn w:val="Standard"/>
    <w:pPr>
      <w:spacing w:after="120" w:line="360" w:lineRule="auto"/>
      <w:jc w:val="both"/>
    </w:pPr>
    <w:rPr>
      <w:rFonts w:ascii="Arial" w:hAnsi="Arial" w:cs="Arial"/>
      <w:sz w:val="24"/>
    </w:rPr>
  </w:style>
  <w:style w:type="paragraph" w:customStyle="1" w:styleId="Textkrper31">
    <w:name w:val="Textkörper 31"/>
    <w:basedOn w:val="Standard"/>
    <w:pPr>
      <w:spacing w:line="360" w:lineRule="auto"/>
      <w:ind w:right="1797"/>
    </w:pPr>
    <w:rPr>
      <w:rFonts w:ascii="Arial" w:hAnsi="Arial" w:cs="Arial"/>
      <w:b/>
      <w:bCs/>
      <w:sz w:val="24"/>
    </w:rPr>
  </w:style>
  <w:style w:type="paragraph" w:customStyle="1" w:styleId="Textkrper21">
    <w:name w:val="Textkörper 21"/>
    <w:basedOn w:val="Standard"/>
    <w:pPr>
      <w:spacing w:line="360" w:lineRule="auto"/>
      <w:ind w:right="1800"/>
    </w:pPr>
    <w:rPr>
      <w:rFonts w:ascii="Arial" w:hAnsi="Arial" w:cs="Arial"/>
      <w:b/>
      <w:bCs/>
      <w:sz w:val="24"/>
    </w:rPr>
  </w:style>
  <w:style w:type="paragraph" w:customStyle="1" w:styleId="FaxNumber">
    <w:name w:val="FaxNumber"/>
    <w:basedOn w:val="Standard"/>
    <w:rPr>
      <w:sz w:val="24"/>
    </w:rPr>
  </w:style>
  <w:style w:type="paragraph" w:styleId="StandardWeb">
    <w:name w:val="Normal (Web)"/>
    <w:basedOn w:val="Standard"/>
    <w:pPr>
      <w:spacing w:before="280" w:after="28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4DB"/>
    <w:rPr>
      <w:rFonts w:ascii="Tahoma" w:hAnsi="Tahoma" w:cs="Tahoma"/>
      <w:sz w:val="16"/>
      <w:szCs w:val="1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4DB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styleId="Hervorhebung">
    <w:name w:val="Emphasis"/>
    <w:basedOn w:val="Absatz-Standardschriftart"/>
    <w:uiPriority w:val="20"/>
    <w:qFormat/>
    <w:rsid w:val="00FC0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fachberat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ergie-fachbera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ie-fachberat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4217</CharactersWithSpaces>
  <SharedDoc>false</SharedDoc>
  <HLinks>
    <vt:vector size="18" baseType="variant"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http://www.energie-fachberater.de/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http://www.energie-fachberater.de/fassade/balkon/</vt:lpwstr>
      </vt:variant>
      <vt:variant>
        <vt:lpwstr/>
      </vt:variant>
      <vt:variant>
        <vt:i4>7405611</vt:i4>
      </vt:variant>
      <vt:variant>
        <vt:i4>0</vt:i4>
      </vt:variant>
      <vt:variant>
        <vt:i4>0</vt:i4>
      </vt:variant>
      <vt:variant>
        <vt:i4>5</vt:i4>
      </vt:variant>
      <vt:variant>
        <vt:lpwstr>http://www.energie-fachberater.de/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mtc</dc:creator>
  <cp:lastModifiedBy>Christine</cp:lastModifiedBy>
  <cp:revision>2</cp:revision>
  <cp:lastPrinted>2012-09-25T12:22:00Z</cp:lastPrinted>
  <dcterms:created xsi:type="dcterms:W3CDTF">2020-12-11T10:10:00Z</dcterms:created>
  <dcterms:modified xsi:type="dcterms:W3CDTF">2020-12-11T10:10:00Z</dcterms:modified>
</cp:coreProperties>
</file>